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3834A8" w14:textId="77777777" w:rsidR="002A2B77" w:rsidRDefault="002A2B77" w:rsidP="002A2B77">
      <w:pPr>
        <w:pStyle w:val="StandardWeb"/>
        <w:rPr>
          <w:sz w:val="22"/>
          <w:szCs w:val="22"/>
        </w:rPr>
      </w:pPr>
      <w:r>
        <w:rPr>
          <w:rFonts w:ascii="ArialMT" w:hAnsi="ArialMT"/>
          <w:sz w:val="22"/>
          <w:szCs w:val="22"/>
        </w:rPr>
        <w:t xml:space="preserve">Steuernummer: Name, Vorname: Anschrift: </w:t>
      </w:r>
    </w:p>
    <w:p w14:paraId="1948D73E" w14:textId="77777777" w:rsidR="002A2B77" w:rsidRDefault="002A2B77" w:rsidP="002A2B77">
      <w:pPr>
        <w:pStyle w:val="StandardWeb"/>
        <w:rPr>
          <w:sz w:val="22"/>
          <w:szCs w:val="22"/>
        </w:rPr>
      </w:pPr>
      <w:r>
        <w:rPr>
          <w:rFonts w:ascii="ArialMT" w:hAnsi="ArialMT"/>
          <w:sz w:val="22"/>
          <w:szCs w:val="22"/>
        </w:rPr>
        <w:t xml:space="preserve">________________________________________ </w:t>
      </w:r>
    </w:p>
    <w:p w14:paraId="1A762092" w14:textId="77777777" w:rsidR="002A2B77" w:rsidRDefault="002A2B77" w:rsidP="002A2B77">
      <w:pPr>
        <w:pStyle w:val="StandardWeb"/>
        <w:rPr>
          <w:sz w:val="22"/>
          <w:szCs w:val="22"/>
        </w:rPr>
      </w:pPr>
      <w:r>
        <w:rPr>
          <w:rFonts w:ascii="ArialMT" w:hAnsi="ArialMT"/>
          <w:sz w:val="22"/>
          <w:szCs w:val="22"/>
        </w:rPr>
        <w:t xml:space="preserve">________________________________________ </w:t>
      </w:r>
    </w:p>
    <w:p w14:paraId="40CC399C" w14:textId="77777777" w:rsidR="002A2B77" w:rsidRDefault="002A2B77" w:rsidP="002A2B77">
      <w:pPr>
        <w:pStyle w:val="StandardWeb"/>
        <w:rPr>
          <w:sz w:val="22"/>
          <w:szCs w:val="22"/>
        </w:rPr>
      </w:pPr>
      <w:r>
        <w:rPr>
          <w:rFonts w:ascii="ArialMT" w:hAnsi="ArialMT"/>
          <w:sz w:val="22"/>
          <w:szCs w:val="22"/>
        </w:rPr>
        <w:t xml:space="preserve">________________________________________ </w:t>
      </w:r>
    </w:p>
    <w:p w14:paraId="75CAF4D4" w14:textId="77777777" w:rsidR="002A2B77" w:rsidRDefault="002A2B77" w:rsidP="002A2B77">
      <w:pPr>
        <w:pStyle w:val="StandardWeb"/>
        <w:rPr>
          <w:sz w:val="22"/>
          <w:szCs w:val="22"/>
        </w:rPr>
      </w:pPr>
      <w:r>
        <w:rPr>
          <w:rFonts w:ascii="ArialMT" w:hAnsi="ArialMT"/>
          <w:sz w:val="22"/>
          <w:szCs w:val="22"/>
        </w:rPr>
        <w:t xml:space="preserve">________________________________________ </w:t>
      </w:r>
    </w:p>
    <w:p w14:paraId="028337BF" w14:textId="77777777" w:rsidR="002A2B77" w:rsidRDefault="002A2B77" w:rsidP="002A2B77">
      <w:pPr>
        <w:pStyle w:val="StandardWeb"/>
        <w:rPr>
          <w:rFonts w:ascii="ArialMT" w:hAnsi="ArialMT"/>
          <w:sz w:val="22"/>
          <w:szCs w:val="22"/>
          <w:lang w:val="de-DE"/>
        </w:rPr>
      </w:pPr>
    </w:p>
    <w:p w14:paraId="061F5D15" w14:textId="5F8EC0B1" w:rsidR="002A2B77" w:rsidRDefault="002A2B77" w:rsidP="002A2B77">
      <w:pPr>
        <w:pStyle w:val="StandardWeb"/>
        <w:rPr>
          <w:rFonts w:ascii="ArialMT" w:hAnsi="ArialMT"/>
          <w:sz w:val="22"/>
          <w:szCs w:val="22"/>
          <w:lang w:val="de-DE"/>
        </w:rPr>
      </w:pPr>
      <w:r>
        <w:rPr>
          <w:rFonts w:ascii="ArialMT" w:hAnsi="ArialMT"/>
          <w:sz w:val="22"/>
          <w:szCs w:val="22"/>
          <w:lang w:val="de-DE"/>
        </w:rPr>
        <w:t xml:space="preserve">An das </w:t>
      </w:r>
      <w:r>
        <w:rPr>
          <w:rFonts w:ascii="ArialMT" w:hAnsi="ArialMT"/>
          <w:sz w:val="22"/>
          <w:szCs w:val="22"/>
        </w:rPr>
        <w:t>Finanzamt</w:t>
      </w:r>
      <w:r>
        <w:rPr>
          <w:rFonts w:ascii="ArialMT" w:hAnsi="ArialMT"/>
          <w:sz w:val="22"/>
          <w:szCs w:val="22"/>
          <w:lang w:val="de-DE"/>
        </w:rPr>
        <w:t>:</w:t>
      </w:r>
    </w:p>
    <w:p w14:paraId="781221B0" w14:textId="77777777" w:rsidR="002A2B77" w:rsidRDefault="002A2B77" w:rsidP="002A2B77">
      <w:pPr>
        <w:pStyle w:val="StandardWeb"/>
        <w:rPr>
          <w:sz w:val="22"/>
          <w:szCs w:val="22"/>
        </w:rPr>
      </w:pPr>
      <w:r>
        <w:rPr>
          <w:rFonts w:ascii="ArialMT" w:hAnsi="ArialMT"/>
          <w:sz w:val="22"/>
          <w:szCs w:val="22"/>
        </w:rPr>
        <w:t xml:space="preserve">________________________________________ </w:t>
      </w:r>
    </w:p>
    <w:p w14:paraId="6AA35CFD" w14:textId="77777777" w:rsidR="002A2B77" w:rsidRDefault="002A2B77" w:rsidP="002A2B77">
      <w:pPr>
        <w:pStyle w:val="StandardWeb"/>
        <w:rPr>
          <w:sz w:val="22"/>
          <w:szCs w:val="22"/>
        </w:rPr>
      </w:pPr>
      <w:r>
        <w:rPr>
          <w:rFonts w:ascii="ArialMT" w:hAnsi="ArialMT"/>
          <w:sz w:val="22"/>
          <w:szCs w:val="22"/>
        </w:rPr>
        <w:t xml:space="preserve">________________________________________ </w:t>
      </w:r>
    </w:p>
    <w:p w14:paraId="18334016" w14:textId="77777777" w:rsidR="002A2B77" w:rsidRDefault="002A2B77" w:rsidP="002A2B77">
      <w:pPr>
        <w:pStyle w:val="StandardWeb"/>
        <w:rPr>
          <w:sz w:val="22"/>
          <w:szCs w:val="22"/>
        </w:rPr>
      </w:pPr>
      <w:r>
        <w:rPr>
          <w:rFonts w:ascii="ArialMT" w:hAnsi="ArialMT"/>
          <w:sz w:val="22"/>
          <w:szCs w:val="22"/>
        </w:rPr>
        <w:t xml:space="preserve">________________________________________ </w:t>
      </w:r>
    </w:p>
    <w:p w14:paraId="012E4E3C" w14:textId="77777777" w:rsidR="002A2B77" w:rsidRDefault="002A2B77" w:rsidP="002A2B77">
      <w:pPr>
        <w:pStyle w:val="StandardWeb"/>
        <w:rPr>
          <w:sz w:val="22"/>
          <w:szCs w:val="22"/>
        </w:rPr>
      </w:pPr>
      <w:r>
        <w:rPr>
          <w:rFonts w:ascii="ArialMT" w:hAnsi="ArialMT"/>
          <w:sz w:val="22"/>
          <w:szCs w:val="22"/>
        </w:rPr>
        <w:t xml:space="preserve">________________________________________ </w:t>
      </w:r>
    </w:p>
    <w:p w14:paraId="47960945" w14:textId="77777777" w:rsidR="002A2B77" w:rsidRDefault="002A2B77" w:rsidP="002A2B77">
      <w:pPr>
        <w:pStyle w:val="StandardWeb"/>
        <w:rPr>
          <w:rFonts w:ascii="ArialMT" w:hAnsi="ArialMT"/>
          <w:sz w:val="22"/>
          <w:szCs w:val="22"/>
          <w:lang w:val="de-DE"/>
        </w:rPr>
      </w:pPr>
    </w:p>
    <w:p w14:paraId="25685F6E" w14:textId="4A1C73EF" w:rsidR="002A2B77" w:rsidRDefault="002A2B77" w:rsidP="002A2B77">
      <w:pPr>
        <w:pStyle w:val="StandardWeb"/>
        <w:jc w:val="right"/>
        <w:rPr>
          <w:sz w:val="22"/>
          <w:szCs w:val="22"/>
          <w:lang w:val="de-DE"/>
        </w:rPr>
      </w:pPr>
      <w:r>
        <w:rPr>
          <w:rFonts w:ascii="ArialMT" w:hAnsi="ArialMT"/>
          <w:sz w:val="22"/>
          <w:szCs w:val="22"/>
          <w:lang w:val="de-DE"/>
        </w:rPr>
        <w:t>Datum:</w:t>
      </w:r>
      <w:r>
        <w:rPr>
          <w:rFonts w:ascii="ArialMT" w:hAnsi="ArialMT"/>
          <w:sz w:val="22"/>
          <w:szCs w:val="22"/>
          <w:lang w:val="de-DE"/>
        </w:rPr>
        <w:t xml:space="preserve"> </w:t>
      </w:r>
      <w:r>
        <w:rPr>
          <w:rFonts w:ascii="ArialMT" w:hAnsi="ArialMT"/>
          <w:sz w:val="22"/>
          <w:szCs w:val="22"/>
          <w:lang w:val="de-DE"/>
        </w:rPr>
        <w:t>…</w:t>
      </w:r>
      <w:proofErr w:type="gramStart"/>
      <w:r>
        <w:rPr>
          <w:rFonts w:ascii="ArialMT" w:hAnsi="ArialMT"/>
          <w:sz w:val="22"/>
          <w:szCs w:val="22"/>
          <w:lang w:val="de-DE"/>
        </w:rPr>
        <w:t>…….</w:t>
      </w:r>
      <w:proofErr w:type="gramEnd"/>
      <w:r>
        <w:rPr>
          <w:rFonts w:ascii="ArialMT" w:hAnsi="ArialMT"/>
          <w:sz w:val="22"/>
          <w:szCs w:val="22"/>
          <w:lang w:val="de-DE"/>
        </w:rPr>
        <w:t>.…………..</w:t>
      </w:r>
    </w:p>
    <w:p w14:paraId="79AFE96C" w14:textId="77777777" w:rsidR="002A2B77" w:rsidRDefault="002A2B77">
      <w:pPr>
        <w:rPr>
          <w:b/>
          <w:bCs/>
        </w:rPr>
      </w:pPr>
    </w:p>
    <w:p w14:paraId="576673C9" w14:textId="16774C1E" w:rsidR="0048248A" w:rsidRPr="001051FE" w:rsidRDefault="001051FE">
      <w:pPr>
        <w:rPr>
          <w:b/>
          <w:bCs/>
        </w:rPr>
      </w:pPr>
      <w:r w:rsidRPr="001051FE">
        <w:rPr>
          <w:b/>
          <w:bCs/>
        </w:rPr>
        <w:t>Antrag auf Verlängerung der Frist zur Nachrüstung von Kassen mit einer zertifizierten technischen Sicherheitseinrichtung gemäß § 148 AO</w:t>
      </w:r>
    </w:p>
    <w:p w14:paraId="1074B8F8" w14:textId="77777777" w:rsidR="001051FE" w:rsidRDefault="001051FE"/>
    <w:p w14:paraId="68E8B87D" w14:textId="191401ED" w:rsidR="001051FE" w:rsidRDefault="001051FE">
      <w:r>
        <w:t>Sehr geehrte Frau/sehr geehrter Herr</w:t>
      </w:r>
      <w:r w:rsidR="00A76C40">
        <w:t xml:space="preserve"> ……………………</w:t>
      </w:r>
      <w:proofErr w:type="gramStart"/>
      <w:r w:rsidR="00A76C40">
        <w:t>…….</w:t>
      </w:r>
      <w:proofErr w:type="gramEnd"/>
      <w:r>
        <w:t>,</w:t>
      </w:r>
    </w:p>
    <w:p w14:paraId="42FA8EAB" w14:textId="32B1614D" w:rsidR="001051FE" w:rsidRDefault="001051FE">
      <w:r>
        <w:t>hiermit beantrage ich</w:t>
      </w:r>
      <w:r w:rsidR="00C846ED">
        <w:t xml:space="preserve">/ beantragen wir </w:t>
      </w:r>
      <w:r>
        <w:t xml:space="preserve">die Verlängerung der durch die Nichtbeanstandungsregelung </w:t>
      </w:r>
      <w:r w:rsidR="00CE6417">
        <w:t>eingeräumten</w:t>
      </w:r>
      <w:r>
        <w:t xml:space="preserve"> Frist über den 30. September 2020 hinaus </w:t>
      </w:r>
      <w:r w:rsidR="005622F6">
        <w:t>gemäß § 148 AO wegen Vorliegens unbillige</w:t>
      </w:r>
      <w:r w:rsidR="00F331B0">
        <w:t>r</w:t>
      </w:r>
      <w:r w:rsidR="005622F6">
        <w:t xml:space="preserve"> sachlichen Härte </w:t>
      </w:r>
      <w:r>
        <w:t>bis zum</w:t>
      </w:r>
      <w:r w:rsidR="002E5D10">
        <w:t xml:space="preserve"> </w:t>
      </w:r>
      <w:r w:rsidR="00A76C40">
        <w:t>31.03.202</w:t>
      </w:r>
      <w:r w:rsidR="009500CD">
        <w:t>1</w:t>
      </w:r>
      <w:r w:rsidR="002A2B77">
        <w:t>.</w:t>
      </w:r>
      <w:r w:rsidR="00CB12DC">
        <w:t xml:space="preserve"> </w:t>
      </w:r>
    </w:p>
    <w:p w14:paraId="1EBA2CA4" w14:textId="5A28D22F" w:rsidR="00A76C40" w:rsidRPr="00021346" w:rsidRDefault="00A76C40" w:rsidP="00A76C40">
      <w:pPr>
        <w:rPr>
          <w:rFonts w:cstheme="minorHAnsi"/>
        </w:rPr>
      </w:pPr>
      <w:r w:rsidRPr="00021346">
        <w:rPr>
          <w:rFonts w:cstheme="minorHAnsi"/>
        </w:rPr>
        <w:t xml:space="preserve">Bereits jetzt ist erkennbar, dass die aus § 146a AO resultierende Verpflichtung einer Aufrüstung der Kassen mit einer zertifizierten technischen Sicherheitseinrichtung (TSE) nicht fristgerecht umgesetzt werden kann. Eine maßgebliche Ursache hierfür ist, dass es noch keine durch das BSI zertifizierte Cloud TSE gibt, die Aufgrund der Cloud Architektur der Kasse allerdings erforderlich ist. </w:t>
      </w:r>
      <w:r>
        <w:rPr>
          <w:rFonts w:cstheme="minorHAnsi"/>
        </w:rPr>
        <w:t xml:space="preserve">Das BSI hat dazu erst (verzögert) am 4.8.2020 das erforderliche „Schutzprofil 1.0“ ausgegeben, welches nun die Grundlage für die Zertifizierung von Cloud-TSEs darstellt. </w:t>
      </w:r>
    </w:p>
    <w:p w14:paraId="23D3B0FD" w14:textId="2FB1BCF1" w:rsidR="00C472ED" w:rsidRDefault="00A76C40" w:rsidP="00A76C40">
      <w:pPr>
        <w:rPr>
          <w:rFonts w:cstheme="minorHAnsi"/>
        </w:rPr>
      </w:pPr>
      <w:r w:rsidRPr="00021346">
        <w:rPr>
          <w:rFonts w:cstheme="minorHAnsi"/>
        </w:rPr>
        <w:t xml:space="preserve">Unser </w:t>
      </w:r>
      <w:r>
        <w:rPr>
          <w:rFonts w:cstheme="minorHAnsi"/>
        </w:rPr>
        <w:t xml:space="preserve">bereits im Einsatz befindliches </w:t>
      </w:r>
      <w:r w:rsidRPr="00021346">
        <w:rPr>
          <w:rFonts w:cstheme="minorHAnsi"/>
        </w:rPr>
        <w:t>Kassensystem verfügt heute</w:t>
      </w:r>
      <w:r w:rsidR="001F4544">
        <w:rPr>
          <w:rFonts w:cstheme="minorHAnsi"/>
        </w:rPr>
        <w:t xml:space="preserve"> schon</w:t>
      </w:r>
      <w:r w:rsidRPr="00021346">
        <w:rPr>
          <w:rFonts w:cstheme="minorHAnsi"/>
        </w:rPr>
        <w:t xml:space="preserve"> über eine </w:t>
      </w:r>
      <w:r>
        <w:rPr>
          <w:rFonts w:cstheme="minorHAnsi"/>
        </w:rPr>
        <w:t>„</w:t>
      </w:r>
      <w:r w:rsidRPr="00021346">
        <w:rPr>
          <w:rFonts w:cstheme="minorHAnsi"/>
        </w:rPr>
        <w:t>in Zertifizierung befindliche</w:t>
      </w:r>
      <w:r>
        <w:rPr>
          <w:rFonts w:cstheme="minorHAnsi"/>
        </w:rPr>
        <w:t>“</w:t>
      </w:r>
      <w:r w:rsidRPr="00021346">
        <w:rPr>
          <w:rFonts w:cstheme="minorHAnsi"/>
        </w:rPr>
        <w:t xml:space="preserve"> Cloud TSE, die sich bereits im Testbetrieb befindet. </w:t>
      </w:r>
      <w:r>
        <w:rPr>
          <w:rFonts w:cstheme="minorHAnsi"/>
        </w:rPr>
        <w:t>Damit sind</w:t>
      </w:r>
      <w:r w:rsidRPr="00021346">
        <w:rPr>
          <w:rFonts w:cstheme="minorHAnsi"/>
        </w:rPr>
        <w:t xml:space="preserve"> bereits die Voraussetzungen geschaffen, um nach der </w:t>
      </w:r>
      <w:r>
        <w:rPr>
          <w:rFonts w:cstheme="minorHAnsi"/>
        </w:rPr>
        <w:t xml:space="preserve">erfolgreichen </w:t>
      </w:r>
      <w:r w:rsidRPr="00021346">
        <w:rPr>
          <w:rFonts w:cstheme="minorHAnsi"/>
        </w:rPr>
        <w:t xml:space="preserve">Zertifizierung durch das BSI einen zeitnahen </w:t>
      </w:r>
      <w:r>
        <w:rPr>
          <w:rFonts w:cstheme="minorHAnsi"/>
        </w:rPr>
        <w:t>Einbau der TSE durchzuführen</w:t>
      </w:r>
      <w:r w:rsidRPr="00021346">
        <w:rPr>
          <w:rFonts w:cstheme="minorHAnsi"/>
        </w:rPr>
        <w:t>.</w:t>
      </w:r>
    </w:p>
    <w:p w14:paraId="62B0868B" w14:textId="50AA4530" w:rsidR="00A76C40" w:rsidRDefault="00A76C40" w:rsidP="00A76C40">
      <w:pPr>
        <w:rPr>
          <w:rFonts w:cstheme="minorHAnsi"/>
        </w:rPr>
      </w:pPr>
      <w:r>
        <w:rPr>
          <w:rFonts w:cstheme="minorHAnsi"/>
        </w:rPr>
        <w:lastRenderedPageBreak/>
        <w:t xml:space="preserve">Unser Kassensystembetreiber – die Head-on Solutions GmbH – war zu diesem Thema bereits in Kontakt mit </w:t>
      </w:r>
      <w:r w:rsidRPr="001F4544">
        <w:rPr>
          <w:rFonts w:cstheme="minorHAnsi"/>
          <w:b/>
          <w:bCs/>
        </w:rPr>
        <w:t>Herrn Gerald Heere (Leiter des Senatorenbüros, Bremen</w:t>
      </w:r>
      <w:r>
        <w:rPr>
          <w:rFonts w:cstheme="minorHAnsi"/>
        </w:rPr>
        <w:t>). Das Antwortschreiben von Herrn Heere ist weiter unten beigefügt. Außerdem habe ich einen Link zum Stand der Zertifizierung der Cloud TSEs beim BSI beigefügt.</w:t>
      </w:r>
    </w:p>
    <w:p w14:paraId="1992B488" w14:textId="75F8F4BE" w:rsidR="00A76C40" w:rsidRDefault="00C472ED" w:rsidP="00A76C40">
      <w:pPr>
        <w:rPr>
          <w:rFonts w:cstheme="minorHAnsi"/>
        </w:rPr>
      </w:pPr>
      <w:r>
        <w:rPr>
          <w:rFonts w:cstheme="minorHAnsi"/>
        </w:rPr>
        <w:t>Außerdem haben wir die Head-on Solutions GmbH bereits verbindlich mit dem Einbau einer Cloud TSE beauftragt.</w:t>
      </w:r>
    </w:p>
    <w:p w14:paraId="02CE5162" w14:textId="3F2B0D55" w:rsidR="00A76C40" w:rsidRDefault="00A76C40" w:rsidP="00A76C40">
      <w:pPr>
        <w:rPr>
          <w:rFonts w:cstheme="minorHAnsi"/>
        </w:rPr>
      </w:pPr>
      <w:r>
        <w:rPr>
          <w:rFonts w:cstheme="minorHAnsi"/>
        </w:rPr>
        <w:t>Bitte bestätigen Sie die Fristverlängerung bis zum 31.03.202</w:t>
      </w:r>
      <w:r w:rsidR="009500CD">
        <w:rPr>
          <w:rFonts w:cstheme="minorHAnsi"/>
        </w:rPr>
        <w:t>1</w:t>
      </w:r>
      <w:r>
        <w:rPr>
          <w:rFonts w:cstheme="minorHAnsi"/>
        </w:rPr>
        <w:t>.</w:t>
      </w:r>
    </w:p>
    <w:p w14:paraId="44B29EDE" w14:textId="77777777" w:rsidR="00A76C40" w:rsidRDefault="00A76C40" w:rsidP="00A76C40">
      <w:pPr>
        <w:rPr>
          <w:rFonts w:cstheme="minorHAnsi"/>
        </w:rPr>
      </w:pPr>
    </w:p>
    <w:p w14:paraId="106ECE8F" w14:textId="6D4D5F67" w:rsidR="00A76C40" w:rsidRDefault="00A76C40" w:rsidP="00A76C40">
      <w:pPr>
        <w:rPr>
          <w:rFonts w:cstheme="minorHAnsi"/>
        </w:rPr>
      </w:pPr>
      <w:r>
        <w:rPr>
          <w:rFonts w:cstheme="minorHAnsi"/>
        </w:rPr>
        <w:t>Mit freundlichen Grüßen</w:t>
      </w:r>
    </w:p>
    <w:p w14:paraId="4C51E00A" w14:textId="7C0CAF94" w:rsidR="00A76C40" w:rsidRDefault="00A76C40" w:rsidP="00A76C40">
      <w:pPr>
        <w:rPr>
          <w:rFonts w:cstheme="minorHAnsi"/>
        </w:rPr>
      </w:pPr>
    </w:p>
    <w:p w14:paraId="0DB8B9B4" w14:textId="02B8E877" w:rsidR="00A76C40" w:rsidRDefault="00A76C40" w:rsidP="00A76C40">
      <w:pPr>
        <w:rPr>
          <w:rFonts w:cstheme="minorHAnsi"/>
        </w:rPr>
      </w:pPr>
    </w:p>
    <w:p w14:paraId="0ABAC7F1" w14:textId="6F231BA4" w:rsidR="00A76C40" w:rsidRDefault="00A76C40" w:rsidP="00A76C40">
      <w:pPr>
        <w:rPr>
          <w:rFonts w:cstheme="minorHAnsi"/>
        </w:rPr>
      </w:pPr>
      <w:r>
        <w:rPr>
          <w:rFonts w:cstheme="minorHAnsi"/>
        </w:rPr>
        <w:t>-------------------------------------------------------------</w:t>
      </w:r>
    </w:p>
    <w:p w14:paraId="419F8AAC" w14:textId="77777777" w:rsidR="00A76C40" w:rsidRDefault="00A76C40" w:rsidP="00A76C40">
      <w:pPr>
        <w:rPr>
          <w:rFonts w:cstheme="minorHAnsi"/>
        </w:rPr>
      </w:pPr>
    </w:p>
    <w:p w14:paraId="7E59BA90" w14:textId="77777777" w:rsidR="00A76C40" w:rsidRDefault="00A76C40" w:rsidP="00A76C40">
      <w:pPr>
        <w:rPr>
          <w:rFonts w:cstheme="minorHAnsi"/>
        </w:rPr>
      </w:pPr>
    </w:p>
    <w:p w14:paraId="1A9BD868" w14:textId="7587C283" w:rsidR="00A76C40" w:rsidRDefault="00A76C40" w:rsidP="00A76C40">
      <w:pPr>
        <w:rPr>
          <w:rFonts w:cstheme="minorHAnsi"/>
        </w:rPr>
      </w:pPr>
      <w:r>
        <w:rPr>
          <w:rFonts w:cstheme="minorHAnsi"/>
        </w:rPr>
        <w:t>Auszug des Antwortschreiben</w:t>
      </w:r>
      <w:r w:rsidR="001F4544">
        <w:rPr>
          <w:rFonts w:cstheme="minorHAnsi"/>
        </w:rPr>
        <w:t>s</w:t>
      </w:r>
      <w:r>
        <w:rPr>
          <w:rFonts w:cstheme="minorHAnsi"/>
        </w:rPr>
        <w:t xml:space="preserve"> von Herrn Gerald Heere (Leiter des Senatorenbüros, Bremen)</w:t>
      </w:r>
      <w:r w:rsidR="00C472ED">
        <w:rPr>
          <w:rFonts w:cstheme="minorHAnsi"/>
        </w:rPr>
        <w:t xml:space="preserve"> am 31.07.2020 gegenüber der Head-on Solutions GmbH</w:t>
      </w:r>
      <w:r>
        <w:rPr>
          <w:rFonts w:cstheme="minorHAnsi"/>
        </w:rPr>
        <w:t>:</w:t>
      </w:r>
    </w:p>
    <w:p w14:paraId="5F36AAD7" w14:textId="77777777" w:rsidR="001F4544" w:rsidRDefault="00A76C40" w:rsidP="001F4544">
      <w:pPr>
        <w:rPr>
          <w:rFonts w:cstheme="minorHAnsi"/>
        </w:rPr>
      </w:pPr>
      <w:r w:rsidRPr="001F4544">
        <w:rPr>
          <w:rFonts w:cstheme="minorHAnsi"/>
          <w:i/>
          <w:iCs/>
        </w:rPr>
        <w:t>„…</w:t>
      </w:r>
      <w:r w:rsidRPr="001F4544">
        <w:rPr>
          <w:i/>
          <w:iCs/>
          <w:color w:val="000000"/>
        </w:rPr>
        <w:t xml:space="preserve">Sollte die Umsetzung nicht bis zum 30. September 2020 erfolgen, können die Steuerpflichtigen, für die durch diese neue Verpflichtung unverhältnismäßige sachliche und persönliche Härten entstehen, Anträge auf Erleichterung gemäß § 146a </w:t>
      </w:r>
      <w:proofErr w:type="spellStart"/>
      <w:r w:rsidRPr="001F4544">
        <w:rPr>
          <w:i/>
          <w:iCs/>
          <w:color w:val="000000"/>
        </w:rPr>
        <w:t>i.V.m</w:t>
      </w:r>
      <w:proofErr w:type="spellEnd"/>
      <w:r w:rsidRPr="001F4544">
        <w:rPr>
          <w:i/>
          <w:iCs/>
          <w:color w:val="000000"/>
        </w:rPr>
        <w:t xml:space="preserve">. § 148 AO bei den örtlich zuständigen Finanzämtern in Bremen und Bremerhaven stellen. Als sachliche Härte im Sinne von § 148 AO wird insbesondere der Umstand eingestuft, der es für das Unternehmen trotz intensiver Bemühungen nachweislich faktisch unmöglich macht, eine fristgerechte TSE-Aufrüstung bis zum 30. September 2020 herbeizuführen. </w:t>
      </w:r>
      <w:r w:rsidRPr="001F4544">
        <w:rPr>
          <w:b/>
          <w:bCs/>
          <w:i/>
          <w:iCs/>
          <w:color w:val="000000"/>
        </w:rPr>
        <w:t>Solange noch keine abschließende Zertifizierung für die Cloud-TSE durch das BSI erfolgt, kann von einer faktisch unmöglichen fristgerechten TSE-Aufrüstung ausgegangen werden</w:t>
      </w:r>
      <w:r w:rsidRPr="001F4544">
        <w:rPr>
          <w:i/>
          <w:iCs/>
          <w:color w:val="000000"/>
        </w:rPr>
        <w:t>. Eingehende Anträge auf Erleichterung gemäß § 148 AO werden von den bremischen Finanzämtern bei Erfüllung der Voraussetzungen und dem Vorliegen entsprechender Nachweise entsprechend beschieden.</w:t>
      </w:r>
      <w:r w:rsidR="001F4544" w:rsidRPr="001F4544">
        <w:rPr>
          <w:i/>
          <w:iCs/>
          <w:color w:val="000000"/>
        </w:rPr>
        <w:t>“</w:t>
      </w:r>
      <w:r w:rsidR="001F4544" w:rsidRPr="001F4544">
        <w:rPr>
          <w:rFonts w:cstheme="minorHAnsi"/>
        </w:rPr>
        <w:t xml:space="preserve"> </w:t>
      </w:r>
    </w:p>
    <w:p w14:paraId="1EF99749" w14:textId="77777777" w:rsidR="001F4544" w:rsidRDefault="001F4544" w:rsidP="001F4544">
      <w:pPr>
        <w:rPr>
          <w:rFonts w:cstheme="minorHAnsi"/>
        </w:rPr>
      </w:pPr>
    </w:p>
    <w:p w14:paraId="389FBFD9" w14:textId="4F44D704" w:rsidR="001F4544" w:rsidRPr="00021346" w:rsidRDefault="001F4544" w:rsidP="001F4544">
      <w:pPr>
        <w:rPr>
          <w:rFonts w:cstheme="minorHAnsi"/>
        </w:rPr>
      </w:pPr>
      <w:r w:rsidRPr="00021346">
        <w:rPr>
          <w:rFonts w:cstheme="minorHAnsi"/>
        </w:rPr>
        <w:t>Zertifizierungsstände der Cloud TSE Anbieter beim BSI:</w:t>
      </w:r>
    </w:p>
    <w:p w14:paraId="638FBA07" w14:textId="77777777" w:rsidR="001F4544" w:rsidRPr="00021346" w:rsidRDefault="002A2B77" w:rsidP="001F4544">
      <w:pPr>
        <w:pStyle w:val="Listenabsatz"/>
        <w:numPr>
          <w:ilvl w:val="0"/>
          <w:numId w:val="8"/>
        </w:numPr>
        <w:spacing w:after="160" w:line="259" w:lineRule="auto"/>
        <w:rPr>
          <w:rFonts w:cstheme="minorHAnsi"/>
        </w:rPr>
      </w:pPr>
      <w:hyperlink r:id="rId8" w:history="1">
        <w:r w:rsidR="001F4544" w:rsidRPr="00021346">
          <w:rPr>
            <w:rStyle w:val="Hyperlink"/>
            <w:rFonts w:cstheme="minorHAnsi"/>
          </w:rPr>
          <w:t>Alle in Zertifizierung befindlichen Produkte</w:t>
        </w:r>
      </w:hyperlink>
    </w:p>
    <w:p w14:paraId="1BE0825A" w14:textId="77777777" w:rsidR="001F4544" w:rsidRPr="00021346" w:rsidRDefault="002A2B77" w:rsidP="001F4544">
      <w:pPr>
        <w:pStyle w:val="Listenabsatz"/>
        <w:numPr>
          <w:ilvl w:val="0"/>
          <w:numId w:val="8"/>
        </w:numPr>
        <w:spacing w:after="160" w:line="259" w:lineRule="auto"/>
        <w:rPr>
          <w:rFonts w:cstheme="minorHAnsi"/>
        </w:rPr>
      </w:pPr>
      <w:hyperlink r:id="rId9" w:history="1">
        <w:r w:rsidR="001F4544" w:rsidRPr="00021346">
          <w:rPr>
            <w:rStyle w:val="Hyperlink"/>
            <w:rFonts w:cstheme="minorHAnsi"/>
          </w:rPr>
          <w:t>Zertifizierungsstand Fiskaly</w:t>
        </w:r>
      </w:hyperlink>
    </w:p>
    <w:p w14:paraId="446C171A" w14:textId="0EF56814" w:rsidR="00A76C40" w:rsidRPr="001F4544" w:rsidRDefault="00A76C40" w:rsidP="00A76C40">
      <w:pPr>
        <w:rPr>
          <w:i/>
          <w:iCs/>
        </w:rPr>
      </w:pPr>
    </w:p>
    <w:sectPr w:rsidR="00A76C40" w:rsidRPr="001F454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roman"/>
    <w:notTrueType/>
    <w:pitch w:val="default"/>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5652E"/>
    <w:multiLevelType w:val="hybridMultilevel"/>
    <w:tmpl w:val="A732C136"/>
    <w:lvl w:ilvl="0" w:tplc="0407000B">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23D43A43"/>
    <w:multiLevelType w:val="hybridMultilevel"/>
    <w:tmpl w:val="D8DE70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46F7FF7"/>
    <w:multiLevelType w:val="hybridMultilevel"/>
    <w:tmpl w:val="E204397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D8174ED"/>
    <w:multiLevelType w:val="hybridMultilevel"/>
    <w:tmpl w:val="4FF4BE8A"/>
    <w:lvl w:ilvl="0" w:tplc="0407000B">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303F0DA1"/>
    <w:multiLevelType w:val="hybridMultilevel"/>
    <w:tmpl w:val="B086A93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4D91E8C"/>
    <w:multiLevelType w:val="hybridMultilevel"/>
    <w:tmpl w:val="0C0A43F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3DA05E2C"/>
    <w:multiLevelType w:val="hybridMultilevel"/>
    <w:tmpl w:val="A8321A1A"/>
    <w:lvl w:ilvl="0" w:tplc="04070001">
      <w:start w:val="1"/>
      <w:numFmt w:val="bullet"/>
      <w:lvlText w:val=""/>
      <w:lvlJc w:val="left"/>
      <w:pPr>
        <w:ind w:left="360" w:hanging="360"/>
      </w:pPr>
      <w:rPr>
        <w:rFonts w:ascii="Symbol" w:hAnsi="Symbol" w:hint="default"/>
      </w:rPr>
    </w:lvl>
    <w:lvl w:ilvl="1" w:tplc="0407000B">
      <w:start w:val="1"/>
      <w:numFmt w:val="bullet"/>
      <w:lvlText w:val=""/>
      <w:lvlJc w:val="left"/>
      <w:pPr>
        <w:ind w:left="1080" w:hanging="360"/>
      </w:pPr>
      <w:rPr>
        <w:rFonts w:ascii="Wingdings" w:hAnsi="Wingdings"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74000664"/>
    <w:multiLevelType w:val="hybridMultilevel"/>
    <w:tmpl w:val="2838448E"/>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5"/>
  </w:num>
  <w:num w:numId="2">
    <w:abstractNumId w:val="6"/>
  </w:num>
  <w:num w:numId="3">
    <w:abstractNumId w:val="3"/>
  </w:num>
  <w:num w:numId="4">
    <w:abstractNumId w:val="0"/>
  </w:num>
  <w:num w:numId="5">
    <w:abstractNumId w:val="4"/>
  </w:num>
  <w:num w:numId="6">
    <w:abstractNumId w:val="7"/>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1FE"/>
    <w:rsid w:val="000159ED"/>
    <w:rsid w:val="00023881"/>
    <w:rsid w:val="00031A33"/>
    <w:rsid w:val="00035B12"/>
    <w:rsid w:val="00061A99"/>
    <w:rsid w:val="00066F2C"/>
    <w:rsid w:val="000A2CFD"/>
    <w:rsid w:val="000A7BBB"/>
    <w:rsid w:val="000B1C72"/>
    <w:rsid w:val="000B4621"/>
    <w:rsid w:val="000D462A"/>
    <w:rsid w:val="000F0F44"/>
    <w:rsid w:val="001051FE"/>
    <w:rsid w:val="001339DA"/>
    <w:rsid w:val="00134C2F"/>
    <w:rsid w:val="00146E0B"/>
    <w:rsid w:val="00155F0E"/>
    <w:rsid w:val="0017237C"/>
    <w:rsid w:val="001807C7"/>
    <w:rsid w:val="0018142C"/>
    <w:rsid w:val="00194015"/>
    <w:rsid w:val="001B5D13"/>
    <w:rsid w:val="001C227E"/>
    <w:rsid w:val="001C27C5"/>
    <w:rsid w:val="001C7A46"/>
    <w:rsid w:val="001E751E"/>
    <w:rsid w:val="001F4544"/>
    <w:rsid w:val="002116D7"/>
    <w:rsid w:val="00225126"/>
    <w:rsid w:val="00234FEC"/>
    <w:rsid w:val="00253371"/>
    <w:rsid w:val="0025668A"/>
    <w:rsid w:val="002632BF"/>
    <w:rsid w:val="002755A6"/>
    <w:rsid w:val="002A2B77"/>
    <w:rsid w:val="002A3B2B"/>
    <w:rsid w:val="002B25FA"/>
    <w:rsid w:val="002C31A0"/>
    <w:rsid w:val="002D1C35"/>
    <w:rsid w:val="002E5D10"/>
    <w:rsid w:val="002F5BDB"/>
    <w:rsid w:val="003051CA"/>
    <w:rsid w:val="00310E7C"/>
    <w:rsid w:val="0032146D"/>
    <w:rsid w:val="0033029C"/>
    <w:rsid w:val="00333151"/>
    <w:rsid w:val="0035302F"/>
    <w:rsid w:val="00356207"/>
    <w:rsid w:val="00357CB6"/>
    <w:rsid w:val="00362410"/>
    <w:rsid w:val="0036765A"/>
    <w:rsid w:val="00371447"/>
    <w:rsid w:val="00383E0D"/>
    <w:rsid w:val="003A0C29"/>
    <w:rsid w:val="003A22E5"/>
    <w:rsid w:val="003B392C"/>
    <w:rsid w:val="003B6989"/>
    <w:rsid w:val="004162D3"/>
    <w:rsid w:val="00424C96"/>
    <w:rsid w:val="00431BEA"/>
    <w:rsid w:val="00435706"/>
    <w:rsid w:val="0043715B"/>
    <w:rsid w:val="00437B50"/>
    <w:rsid w:val="00443FDA"/>
    <w:rsid w:val="00455EB9"/>
    <w:rsid w:val="00471766"/>
    <w:rsid w:val="00477251"/>
    <w:rsid w:val="0048248A"/>
    <w:rsid w:val="00491CED"/>
    <w:rsid w:val="00497195"/>
    <w:rsid w:val="004B00A4"/>
    <w:rsid w:val="004D4605"/>
    <w:rsid w:val="004F4B2E"/>
    <w:rsid w:val="0051351E"/>
    <w:rsid w:val="00542E0F"/>
    <w:rsid w:val="005449E2"/>
    <w:rsid w:val="00554E12"/>
    <w:rsid w:val="005622F6"/>
    <w:rsid w:val="005809D5"/>
    <w:rsid w:val="00584497"/>
    <w:rsid w:val="00587C36"/>
    <w:rsid w:val="005A0A55"/>
    <w:rsid w:val="005A65BD"/>
    <w:rsid w:val="005B3220"/>
    <w:rsid w:val="005B395E"/>
    <w:rsid w:val="005C2438"/>
    <w:rsid w:val="005C3090"/>
    <w:rsid w:val="005C64E7"/>
    <w:rsid w:val="005C7CD8"/>
    <w:rsid w:val="005D1EA3"/>
    <w:rsid w:val="005D717C"/>
    <w:rsid w:val="005D743B"/>
    <w:rsid w:val="005F3AB6"/>
    <w:rsid w:val="006057D2"/>
    <w:rsid w:val="00613345"/>
    <w:rsid w:val="00614EC6"/>
    <w:rsid w:val="00663BE3"/>
    <w:rsid w:val="00666902"/>
    <w:rsid w:val="00675C34"/>
    <w:rsid w:val="00677636"/>
    <w:rsid w:val="006A607E"/>
    <w:rsid w:val="006C0655"/>
    <w:rsid w:val="006E3F51"/>
    <w:rsid w:val="006E5923"/>
    <w:rsid w:val="007143DE"/>
    <w:rsid w:val="007169A3"/>
    <w:rsid w:val="007272A3"/>
    <w:rsid w:val="00741AE4"/>
    <w:rsid w:val="007430B2"/>
    <w:rsid w:val="007445D9"/>
    <w:rsid w:val="00771EDF"/>
    <w:rsid w:val="00772525"/>
    <w:rsid w:val="007C20D1"/>
    <w:rsid w:val="007C4B4C"/>
    <w:rsid w:val="007D0DA9"/>
    <w:rsid w:val="007D4F4C"/>
    <w:rsid w:val="007E54FC"/>
    <w:rsid w:val="007E6234"/>
    <w:rsid w:val="00801096"/>
    <w:rsid w:val="00811257"/>
    <w:rsid w:val="0082566D"/>
    <w:rsid w:val="0083689D"/>
    <w:rsid w:val="0085086B"/>
    <w:rsid w:val="008577DD"/>
    <w:rsid w:val="00857B1D"/>
    <w:rsid w:val="00882F9C"/>
    <w:rsid w:val="008850A7"/>
    <w:rsid w:val="00891B64"/>
    <w:rsid w:val="00894645"/>
    <w:rsid w:val="008A74C3"/>
    <w:rsid w:val="008D2308"/>
    <w:rsid w:val="008F3EE7"/>
    <w:rsid w:val="008F4658"/>
    <w:rsid w:val="00906EF9"/>
    <w:rsid w:val="00913936"/>
    <w:rsid w:val="00913F55"/>
    <w:rsid w:val="00937E2A"/>
    <w:rsid w:val="00944357"/>
    <w:rsid w:val="00945242"/>
    <w:rsid w:val="009467CF"/>
    <w:rsid w:val="009500CD"/>
    <w:rsid w:val="00957B1A"/>
    <w:rsid w:val="00992EB2"/>
    <w:rsid w:val="009A0FF1"/>
    <w:rsid w:val="009A3C16"/>
    <w:rsid w:val="009F780E"/>
    <w:rsid w:val="00A2252E"/>
    <w:rsid w:val="00A2569A"/>
    <w:rsid w:val="00A265A9"/>
    <w:rsid w:val="00A36B0B"/>
    <w:rsid w:val="00A55E09"/>
    <w:rsid w:val="00A7245F"/>
    <w:rsid w:val="00A7375A"/>
    <w:rsid w:val="00A7581E"/>
    <w:rsid w:val="00A76C40"/>
    <w:rsid w:val="00A777EE"/>
    <w:rsid w:val="00AA6EED"/>
    <w:rsid w:val="00AC46C8"/>
    <w:rsid w:val="00AC6717"/>
    <w:rsid w:val="00AD4802"/>
    <w:rsid w:val="00AE1BA0"/>
    <w:rsid w:val="00AE769D"/>
    <w:rsid w:val="00AF0A22"/>
    <w:rsid w:val="00B044AD"/>
    <w:rsid w:val="00B165EB"/>
    <w:rsid w:val="00B20E5C"/>
    <w:rsid w:val="00B433CE"/>
    <w:rsid w:val="00B64166"/>
    <w:rsid w:val="00B70310"/>
    <w:rsid w:val="00B70F4A"/>
    <w:rsid w:val="00B90F6F"/>
    <w:rsid w:val="00B955DA"/>
    <w:rsid w:val="00BA34A9"/>
    <w:rsid w:val="00BC05DE"/>
    <w:rsid w:val="00BC305A"/>
    <w:rsid w:val="00BC5B68"/>
    <w:rsid w:val="00BD2950"/>
    <w:rsid w:val="00BF62DE"/>
    <w:rsid w:val="00C0077A"/>
    <w:rsid w:val="00C3050C"/>
    <w:rsid w:val="00C472ED"/>
    <w:rsid w:val="00C5014A"/>
    <w:rsid w:val="00C56CD1"/>
    <w:rsid w:val="00C744B5"/>
    <w:rsid w:val="00C846ED"/>
    <w:rsid w:val="00C85515"/>
    <w:rsid w:val="00C94CEC"/>
    <w:rsid w:val="00CB12DC"/>
    <w:rsid w:val="00CB3D0F"/>
    <w:rsid w:val="00CE6417"/>
    <w:rsid w:val="00CE739F"/>
    <w:rsid w:val="00CE7B72"/>
    <w:rsid w:val="00CF44F0"/>
    <w:rsid w:val="00D06F52"/>
    <w:rsid w:val="00D20983"/>
    <w:rsid w:val="00D311FB"/>
    <w:rsid w:val="00D57D51"/>
    <w:rsid w:val="00D760D6"/>
    <w:rsid w:val="00D8159D"/>
    <w:rsid w:val="00DC2D71"/>
    <w:rsid w:val="00DD5E2A"/>
    <w:rsid w:val="00DD78EA"/>
    <w:rsid w:val="00DE4CF4"/>
    <w:rsid w:val="00E01A4B"/>
    <w:rsid w:val="00E14F63"/>
    <w:rsid w:val="00E25CE9"/>
    <w:rsid w:val="00E3345E"/>
    <w:rsid w:val="00E35D3F"/>
    <w:rsid w:val="00E40A8A"/>
    <w:rsid w:val="00E42B28"/>
    <w:rsid w:val="00E61B90"/>
    <w:rsid w:val="00E64E95"/>
    <w:rsid w:val="00EA0F57"/>
    <w:rsid w:val="00EB09B6"/>
    <w:rsid w:val="00EC6BE1"/>
    <w:rsid w:val="00ED0DC3"/>
    <w:rsid w:val="00ED23F1"/>
    <w:rsid w:val="00ED3510"/>
    <w:rsid w:val="00EE320E"/>
    <w:rsid w:val="00EF0329"/>
    <w:rsid w:val="00EF19FF"/>
    <w:rsid w:val="00F2450A"/>
    <w:rsid w:val="00F27C9C"/>
    <w:rsid w:val="00F331B0"/>
    <w:rsid w:val="00F332FA"/>
    <w:rsid w:val="00F609B2"/>
    <w:rsid w:val="00F64F14"/>
    <w:rsid w:val="00F76037"/>
    <w:rsid w:val="00F82E49"/>
    <w:rsid w:val="00F83AFF"/>
    <w:rsid w:val="00F97F75"/>
    <w:rsid w:val="00FA0106"/>
    <w:rsid w:val="00FA2E26"/>
    <w:rsid w:val="00FA4A9B"/>
    <w:rsid w:val="00FB0F2A"/>
    <w:rsid w:val="00FB5088"/>
    <w:rsid w:val="00FD73D5"/>
    <w:rsid w:val="00FF6E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1276F"/>
  <w15:chartTrackingRefBased/>
  <w15:docId w15:val="{DF7AD01A-B938-4069-8AE3-708D9DD95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F3EE7"/>
    <w:pPr>
      <w:ind w:left="720"/>
      <w:contextualSpacing/>
    </w:pPr>
  </w:style>
  <w:style w:type="paragraph" w:styleId="Sprechblasentext">
    <w:name w:val="Balloon Text"/>
    <w:basedOn w:val="Standard"/>
    <w:link w:val="SprechblasentextZchn"/>
    <w:uiPriority w:val="99"/>
    <w:semiHidden/>
    <w:unhideWhenUsed/>
    <w:rsid w:val="002A3B2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A3B2B"/>
    <w:rPr>
      <w:rFonts w:ascii="Segoe UI" w:hAnsi="Segoe UI" w:cs="Segoe UI"/>
      <w:sz w:val="18"/>
      <w:szCs w:val="18"/>
    </w:rPr>
  </w:style>
  <w:style w:type="character" w:styleId="Kommentarzeichen">
    <w:name w:val="annotation reference"/>
    <w:basedOn w:val="Absatz-Standardschriftart"/>
    <w:uiPriority w:val="99"/>
    <w:semiHidden/>
    <w:unhideWhenUsed/>
    <w:rsid w:val="008D2308"/>
    <w:rPr>
      <w:sz w:val="16"/>
      <w:szCs w:val="16"/>
    </w:rPr>
  </w:style>
  <w:style w:type="paragraph" w:styleId="Kommentartext">
    <w:name w:val="annotation text"/>
    <w:basedOn w:val="Standard"/>
    <w:link w:val="KommentartextZchn"/>
    <w:uiPriority w:val="99"/>
    <w:semiHidden/>
    <w:unhideWhenUsed/>
    <w:rsid w:val="008D230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D2308"/>
    <w:rPr>
      <w:sz w:val="20"/>
      <w:szCs w:val="20"/>
    </w:rPr>
  </w:style>
  <w:style w:type="paragraph" w:styleId="Kommentarthema">
    <w:name w:val="annotation subject"/>
    <w:basedOn w:val="Kommentartext"/>
    <w:next w:val="Kommentartext"/>
    <w:link w:val="KommentarthemaZchn"/>
    <w:uiPriority w:val="99"/>
    <w:semiHidden/>
    <w:unhideWhenUsed/>
    <w:rsid w:val="008D2308"/>
    <w:rPr>
      <w:b/>
      <w:bCs/>
    </w:rPr>
  </w:style>
  <w:style w:type="character" w:customStyle="1" w:styleId="KommentarthemaZchn">
    <w:name w:val="Kommentarthema Zchn"/>
    <w:basedOn w:val="KommentartextZchn"/>
    <w:link w:val="Kommentarthema"/>
    <w:uiPriority w:val="99"/>
    <w:semiHidden/>
    <w:rsid w:val="008D2308"/>
    <w:rPr>
      <w:b/>
      <w:bCs/>
      <w:sz w:val="20"/>
      <w:szCs w:val="20"/>
    </w:rPr>
  </w:style>
  <w:style w:type="character" w:styleId="Hyperlink">
    <w:name w:val="Hyperlink"/>
    <w:basedOn w:val="Absatz-Standardschriftart"/>
    <w:uiPriority w:val="99"/>
    <w:unhideWhenUsed/>
    <w:rsid w:val="00A76C40"/>
    <w:rPr>
      <w:color w:val="0000FF" w:themeColor="hyperlink"/>
      <w:u w:val="single"/>
    </w:rPr>
  </w:style>
  <w:style w:type="paragraph" w:styleId="StandardWeb">
    <w:name w:val="Normal (Web)"/>
    <w:basedOn w:val="Standard"/>
    <w:uiPriority w:val="99"/>
    <w:semiHidden/>
    <w:unhideWhenUsed/>
    <w:rsid w:val="002A2B7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526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si.bund.de/DE/Themen/ZertifizierungundAnerkennung/Produktzertifizierung/ZertifizierungnachCC/ZertifizierteProdukte/inzertifizierungbefindlich.html?nn=6618750&amp;cms_gtp=6618746_unnamed%253D2"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si.bund.de/SharedDocs/Zertifikate_CC/InZertifizierung/1130.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F3F92DC68FBC148BB4DDCEE90C85F2D" ma:contentTypeVersion="4" ma:contentTypeDescription="Ein neues Dokument erstellen." ma:contentTypeScope="" ma:versionID="928b97aff4c0df72912a37bd925c9349">
  <xsd:schema xmlns:xsd="http://www.w3.org/2001/XMLSchema" xmlns:xs="http://www.w3.org/2001/XMLSchema" xmlns:p="http://schemas.microsoft.com/office/2006/metadata/properties" xmlns:ns2="cf27bc13-2b8c-4c08-a73e-795c1b9f7265" xmlns:ns3="99cd33fb-0f10-4259-96d1-70669f1c5b84" targetNamespace="http://schemas.microsoft.com/office/2006/metadata/properties" ma:root="true" ma:fieldsID="b04c4bbd462f1a08cc4311df526659b4" ns2:_="" ns3:_="">
    <xsd:import namespace="cf27bc13-2b8c-4c08-a73e-795c1b9f7265"/>
    <xsd:import namespace="99cd33fb-0f10-4259-96d1-70669f1c5b8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27bc13-2b8c-4c08-a73e-795c1b9f7265"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cd33fb-0f10-4259-96d1-70669f1c5b8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12AB51-851B-479D-98CB-EA3A3D63B7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27bc13-2b8c-4c08-a73e-795c1b9f7265"/>
    <ds:schemaRef ds:uri="99cd33fb-0f10-4259-96d1-70669f1c5b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9EC89D-B70B-4041-AE0D-A37AD4CE2100}">
  <ds:schemaRefs>
    <ds:schemaRef ds:uri="http://schemas.microsoft.com/sharepoint/v3/contenttype/forms"/>
  </ds:schemaRefs>
</ds:datastoreItem>
</file>

<file path=customXml/itemProps3.xml><?xml version="1.0" encoding="utf-8"?>
<ds:datastoreItem xmlns:ds="http://schemas.openxmlformats.org/officeDocument/2006/customXml" ds:itemID="{08F36BDC-50EA-4964-BE56-0D043F15CA1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3305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Jope, Daniela</dc:creator>
  <cp:keywords/>
  <dc:description/>
  <cp:lastModifiedBy>Ralf Ahamer</cp:lastModifiedBy>
  <cp:revision>5</cp:revision>
  <dcterms:created xsi:type="dcterms:W3CDTF">2020-08-07T11:11:00Z</dcterms:created>
  <dcterms:modified xsi:type="dcterms:W3CDTF">2020-08-07T11:30:00Z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0x010100BF3F92DC68FBC148BB4DDCEE90C85F2D</vt:lpwstr>
  </property>
</Properties>
</file>